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C923" w14:textId="0ACD7D21" w:rsidR="00652460" w:rsidRPr="009D711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9D7116">
        <w:rPr>
          <w:rFonts w:ascii="Times New Roman" w:eastAsia="標楷體" w:cs="Times New Roman"/>
        </w:rPr>
        <w:t>仰德</w:t>
      </w:r>
      <w:r w:rsidR="00652460" w:rsidRPr="009D7116">
        <w:rPr>
          <w:rFonts w:ascii="Times New Roman" w:eastAsia="標楷體" w:cs="Times New Roman"/>
        </w:rPr>
        <w:t>高中</w:t>
      </w:r>
      <w:proofErr w:type="gramStart"/>
      <w:r w:rsidR="001B13A6" w:rsidRPr="009D7116">
        <w:rPr>
          <w:rFonts w:ascii="Times New Roman" w:eastAsia="標楷體" w:cs="Times New Roman"/>
        </w:rPr>
        <w:t>1</w:t>
      </w:r>
      <w:r w:rsidR="00E07B18" w:rsidRPr="009D7116">
        <w:rPr>
          <w:rFonts w:ascii="Times New Roman" w:eastAsia="標楷體" w:cs="Times New Roman"/>
        </w:rPr>
        <w:t>1</w:t>
      </w:r>
      <w:r w:rsidR="00B91131" w:rsidRPr="009D7116">
        <w:rPr>
          <w:rFonts w:ascii="Times New Roman" w:eastAsia="標楷體" w:cs="Times New Roman"/>
        </w:rPr>
        <w:t>3</w:t>
      </w:r>
      <w:proofErr w:type="gramEnd"/>
      <w:r w:rsidR="00652460" w:rsidRPr="009D7116">
        <w:rPr>
          <w:rFonts w:ascii="Times New Roman" w:eastAsia="標楷體" w:cs="Times New Roman"/>
        </w:rPr>
        <w:t>年度第</w:t>
      </w:r>
      <w:r w:rsidR="00541CDB" w:rsidRPr="009D7116">
        <w:rPr>
          <w:rFonts w:ascii="Times New Roman" w:eastAsia="標楷體" w:cs="Times New Roman"/>
        </w:rPr>
        <w:t>一</w:t>
      </w:r>
      <w:r w:rsidR="00652460" w:rsidRPr="009D7116">
        <w:rPr>
          <w:rFonts w:ascii="Times New Roman" w:eastAsia="標楷體" w:cs="Times New Roman"/>
        </w:rPr>
        <w:t>學期</w:t>
      </w:r>
      <w:r w:rsidR="003E260F" w:rsidRPr="009D7116">
        <w:rPr>
          <w:rFonts w:ascii="Times New Roman" w:eastAsia="標楷體" w:cs="Times New Roman" w:hint="eastAsia"/>
        </w:rPr>
        <w:t>一</w:t>
      </w:r>
      <w:r w:rsidR="00652460" w:rsidRPr="009D7116">
        <w:rPr>
          <w:rFonts w:ascii="Times New Roman" w:eastAsia="標楷體" w:cs="Times New Roman"/>
        </w:rPr>
        <w:t>年級</w:t>
      </w:r>
      <w:r w:rsidR="003E260F" w:rsidRPr="009D7116">
        <w:rPr>
          <w:rFonts w:ascii="Times New Roman" w:eastAsia="標楷體" w:hint="eastAsia"/>
        </w:rPr>
        <w:t>程式語言設計</w:t>
      </w:r>
      <w:r w:rsidR="00652460" w:rsidRPr="009D711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9D7116" w14:paraId="16127EBB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E329C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74986974" w14:textId="24CCC284" w:rsidR="00652460" w:rsidRPr="009D7116" w:rsidRDefault="00605275" w:rsidP="3F0D4463">
            <w:pPr>
              <w:jc w:val="both"/>
              <w:rPr>
                <w:rFonts w:eastAsia="標楷體" w:cs="標楷體"/>
              </w:rPr>
            </w:pPr>
            <w:r w:rsidRPr="009D7116">
              <w:rPr>
                <w:rFonts w:eastAsia="標楷體" w:cs="標楷體"/>
                <w:color w:val="000000" w:themeColor="text1"/>
              </w:rPr>
              <w:t>培養</w:t>
            </w:r>
            <w:r w:rsidR="051D8A3A" w:rsidRPr="009D7116">
              <w:rPr>
                <w:rFonts w:eastAsia="標楷體" w:cs="標楷體"/>
                <w:color w:val="000000" w:themeColor="text1"/>
              </w:rPr>
              <w:t>學生能</w:t>
            </w:r>
            <w:r w:rsidRPr="009D7116">
              <w:rPr>
                <w:rFonts w:eastAsia="標楷體" w:cs="標楷體" w:hint="eastAsia"/>
                <w:color w:val="000000" w:themeColor="text1"/>
              </w:rPr>
              <w:t>使用電腦</w:t>
            </w:r>
            <w:r w:rsidR="005C7A55" w:rsidRPr="009D7116">
              <w:rPr>
                <w:rFonts w:eastAsia="標楷體" w:cs="標楷體" w:hint="eastAsia"/>
                <w:color w:val="000000" w:themeColor="text1"/>
              </w:rPr>
              <w:t>撰寫</w:t>
            </w:r>
            <w:r w:rsidRPr="009D7116">
              <w:rPr>
                <w:rFonts w:eastAsia="標楷體" w:cs="標楷體" w:hint="eastAsia"/>
                <w:color w:val="000000" w:themeColor="text1"/>
              </w:rPr>
              <w:t>程式</w:t>
            </w:r>
            <w:r w:rsidR="00D7633D">
              <w:rPr>
                <w:rFonts w:eastAsia="標楷體" w:cs="標楷體" w:hint="eastAsia"/>
                <w:color w:val="000000" w:themeColor="text1"/>
              </w:rPr>
              <w:t>以</w:t>
            </w:r>
            <w:r w:rsidRPr="009D7116">
              <w:rPr>
                <w:rFonts w:eastAsia="標楷體" w:cs="標楷體" w:hint="eastAsia"/>
                <w:color w:val="000000" w:themeColor="text1"/>
              </w:rPr>
              <w:t>解決</w:t>
            </w:r>
            <w:r w:rsidR="000255E4" w:rsidRPr="009D7116">
              <w:rPr>
                <w:rFonts w:eastAsia="標楷體" w:cs="標楷體" w:hint="eastAsia"/>
                <w:color w:val="000000" w:themeColor="text1"/>
              </w:rPr>
              <w:t>問題</w:t>
            </w:r>
            <w:r w:rsidR="051D8A3A" w:rsidRPr="009D7116">
              <w:rPr>
                <w:rFonts w:eastAsia="標楷體" w:cs="標楷體"/>
                <w:color w:val="000000" w:themeColor="text1"/>
              </w:rPr>
              <w:t>的能力</w:t>
            </w:r>
            <w:r w:rsidR="000255E4" w:rsidRPr="009D7116">
              <w:rPr>
                <w:rFonts w:eastAsia="標楷體" w:cs="標楷體" w:hint="eastAsia"/>
                <w:color w:val="000000" w:themeColor="text1"/>
              </w:rPr>
              <w:t>。</w:t>
            </w:r>
          </w:p>
        </w:tc>
      </w:tr>
      <w:tr w:rsidR="00652460" w:rsidRPr="009D7116" w14:paraId="70869900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47B83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3378C" w14:textId="4101E0E4" w:rsidR="00652460" w:rsidRPr="009D7116" w:rsidRDefault="038CA1F2" w:rsidP="52DAA770">
            <w:pPr>
              <w:spacing w:line="400" w:lineRule="exact"/>
              <w:rPr>
                <w:rFonts w:eastAsia="標楷體"/>
              </w:rPr>
            </w:pPr>
            <w:r w:rsidRPr="009D7116">
              <w:rPr>
                <w:rFonts w:eastAsia="標楷體"/>
                <w:color w:val="000000" w:themeColor="text1"/>
              </w:rPr>
              <w:t>1.</w:t>
            </w:r>
            <w:r w:rsidR="009B53A5" w:rsidRPr="009D7116">
              <w:rPr>
                <w:rFonts w:eastAsia="標楷體" w:cs="標楷體" w:hint="eastAsia"/>
                <w:color w:val="000000" w:themeColor="text1"/>
              </w:rPr>
              <w:t>筆試與</w:t>
            </w:r>
            <w:r w:rsidR="00724F8E" w:rsidRPr="009D7116">
              <w:rPr>
                <w:rFonts w:eastAsia="標楷體" w:cs="標楷體" w:hint="eastAsia"/>
                <w:color w:val="000000" w:themeColor="text1"/>
              </w:rPr>
              <w:t>電腦實作</w:t>
            </w:r>
            <w:r w:rsidRPr="009D7116">
              <w:rPr>
                <w:rFonts w:eastAsia="標楷體" w:cs="標楷體"/>
                <w:color w:val="000000" w:themeColor="text1"/>
              </w:rPr>
              <w:t xml:space="preserve">測試　</w:t>
            </w:r>
            <w:r w:rsidRPr="009D7116">
              <w:rPr>
                <w:rFonts w:eastAsia="標楷體"/>
                <w:color w:val="000000" w:themeColor="text1"/>
              </w:rPr>
              <w:t>2.</w:t>
            </w:r>
            <w:r w:rsidRPr="009D7116">
              <w:rPr>
                <w:rFonts w:eastAsia="標楷體" w:cs="標楷體"/>
                <w:color w:val="000000" w:themeColor="text1"/>
              </w:rPr>
              <w:t xml:space="preserve">學習態度觀察　</w:t>
            </w:r>
            <w:r w:rsidRPr="009D7116">
              <w:rPr>
                <w:rFonts w:eastAsia="標楷體"/>
                <w:color w:val="000000" w:themeColor="text1"/>
              </w:rPr>
              <w:t>3.</w:t>
            </w:r>
            <w:r w:rsidRPr="009D7116">
              <w:rPr>
                <w:rFonts w:eastAsia="標楷體" w:cs="標楷體"/>
                <w:color w:val="000000" w:themeColor="text1"/>
              </w:rPr>
              <w:t>課堂</w:t>
            </w:r>
            <w:r w:rsidR="009B53A5" w:rsidRPr="009D7116">
              <w:rPr>
                <w:rFonts w:eastAsia="標楷體" w:cs="標楷體" w:hint="eastAsia"/>
                <w:color w:val="000000" w:themeColor="text1"/>
              </w:rPr>
              <w:t>上機</w:t>
            </w:r>
            <w:r w:rsidRPr="009D7116">
              <w:rPr>
                <w:rFonts w:eastAsia="標楷體" w:cs="標楷體"/>
                <w:color w:val="000000" w:themeColor="text1"/>
              </w:rPr>
              <w:t>練習狀況</w:t>
            </w:r>
          </w:p>
        </w:tc>
      </w:tr>
      <w:tr w:rsidR="00652460" w:rsidRPr="009D7116" w14:paraId="09BA1A3D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8761B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3501" w14:textId="18894141" w:rsidR="00652460" w:rsidRPr="009D7116" w:rsidRDefault="2F9A600C" w:rsidP="52DAA770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1.</w:t>
            </w:r>
            <w:r w:rsidRPr="009D7116">
              <w:rPr>
                <w:rFonts w:eastAsia="標楷體" w:cs="標楷體"/>
                <w:color w:val="000000" w:themeColor="text1"/>
              </w:rPr>
              <w:t>平常成績：平時上課表現與作業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40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20D8BAD3" w14:textId="55DCBACF" w:rsidR="00652460" w:rsidRPr="009D7116" w:rsidRDefault="2F9A600C" w:rsidP="52DAA770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2.</w:t>
            </w:r>
            <w:r w:rsidRPr="009D7116">
              <w:rPr>
                <w:rFonts w:eastAsia="標楷體" w:cs="標楷體"/>
                <w:color w:val="000000" w:themeColor="text1"/>
              </w:rPr>
              <w:t>期中考：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37C7DEC6" w14:textId="3821B6FD" w:rsidR="00652460" w:rsidRPr="009D7116" w:rsidRDefault="2F9A600C" w:rsidP="52DAA770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3.</w:t>
            </w:r>
            <w:r w:rsidRPr="009D7116">
              <w:rPr>
                <w:rFonts w:eastAsia="標楷體" w:cs="標楷體"/>
                <w:color w:val="000000" w:themeColor="text1"/>
              </w:rPr>
              <w:t>期末考：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</w:tc>
      </w:tr>
      <w:tr w:rsidR="00652460" w:rsidRPr="009D7116" w14:paraId="449FAF00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D5480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F9123" w14:textId="23CCCE64" w:rsidR="00652460" w:rsidRPr="009D7116" w:rsidRDefault="00DA442E" w:rsidP="3F0D4463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 w:cs="標楷體" w:hint="eastAsia"/>
                <w:color w:val="000000" w:themeColor="text1"/>
              </w:rPr>
              <w:t>了解程式語言與法規範，</w:t>
            </w:r>
            <w:r w:rsidR="00C336B0" w:rsidRPr="009D7116">
              <w:rPr>
                <w:rFonts w:eastAsia="標楷體" w:cs="標楷體" w:hint="eastAsia"/>
                <w:color w:val="000000" w:themeColor="text1"/>
              </w:rPr>
              <w:t>能</w:t>
            </w:r>
            <w:r w:rsidR="007829B4" w:rsidRPr="009D7116">
              <w:rPr>
                <w:rFonts w:eastAsia="標楷體" w:cs="標楷體" w:hint="eastAsia"/>
                <w:color w:val="000000" w:themeColor="text1"/>
              </w:rPr>
              <w:t>使用</w:t>
            </w:r>
            <w:r w:rsidR="00F731E9" w:rsidRPr="009D7116">
              <w:rPr>
                <w:rFonts w:eastAsia="標楷體" w:cs="標楷體" w:hint="eastAsia"/>
                <w:color w:val="000000" w:themeColor="text1"/>
              </w:rPr>
              <w:t>程式開發工具</w:t>
            </w:r>
            <w:r w:rsidR="00E021B1" w:rsidRPr="009D7116">
              <w:rPr>
                <w:rFonts w:eastAsia="標楷體" w:cs="標楷體" w:hint="eastAsia"/>
                <w:color w:val="000000" w:themeColor="text1"/>
              </w:rPr>
              <w:t>撰寫簡易</w:t>
            </w:r>
            <w:r w:rsidR="006270FC" w:rsidRPr="009D7116">
              <w:rPr>
                <w:rFonts w:eastAsia="標楷體" w:cs="標楷體" w:hint="eastAsia"/>
                <w:color w:val="000000" w:themeColor="text1"/>
              </w:rPr>
              <w:t>程式。</w:t>
            </w:r>
          </w:p>
        </w:tc>
      </w:tr>
      <w:tr w:rsidR="00652460" w:rsidRPr="009D7116" w14:paraId="2E47FE47" w14:textId="77777777" w:rsidTr="00B860EE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9712F" w14:textId="77777777" w:rsidR="00652460" w:rsidRPr="009D7116" w:rsidRDefault="00652460" w:rsidP="00571D79">
            <w:pPr>
              <w:rPr>
                <w:rFonts w:eastAsia="標楷體"/>
              </w:rPr>
            </w:pPr>
            <w:r w:rsidRPr="009D7116">
              <w:rPr>
                <w:rFonts w:eastAsia="標楷體"/>
              </w:rPr>
              <w:t>五、教學進度</w:t>
            </w:r>
          </w:p>
        </w:tc>
      </w:tr>
      <w:tr w:rsidR="00FC097A" w:rsidRPr="009D7116" w14:paraId="19607E79" w14:textId="77777777" w:rsidTr="00B860EE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2BA58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每週</w:t>
            </w:r>
          </w:p>
          <w:p w14:paraId="6CE37F8F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76A0" w14:textId="68BB637C" w:rsidR="00FC097A" w:rsidRPr="009D7116" w:rsidRDefault="51B14754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2</w:t>
            </w:r>
            <w:r w:rsidR="00FC097A" w:rsidRPr="009D711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0C4B2" w14:textId="77777777" w:rsidR="00FC097A" w:rsidRPr="009D7116" w:rsidRDefault="00FC097A" w:rsidP="00571D79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編定</w:t>
            </w:r>
          </w:p>
          <w:p w14:paraId="0C96C226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2EB59" w14:textId="77E90AE2" w:rsidR="00FC097A" w:rsidRPr="009D7116" w:rsidRDefault="2899BFEC" w:rsidP="00571D79">
            <w:pPr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鄭浩然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A02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E9CCD" w14:textId="184185C9" w:rsidR="00FC097A" w:rsidRPr="009D7116" w:rsidRDefault="006270FC" w:rsidP="00571D79">
            <w:pPr>
              <w:jc w:val="both"/>
              <w:rPr>
                <w:rFonts w:eastAsia="標楷體"/>
                <w:kern w:val="0"/>
              </w:rPr>
            </w:pPr>
            <w:r w:rsidRPr="009D7116">
              <w:rPr>
                <w:rFonts w:eastAsia="標楷體" w:hint="eastAsia"/>
              </w:rPr>
              <w:t>程式語言與設計</w:t>
            </w:r>
            <w:r w:rsidRPr="009D7116">
              <w:rPr>
                <w:rFonts w:eastAsia="標楷體" w:hint="eastAsia"/>
              </w:rPr>
              <w:t>(</w:t>
            </w:r>
            <w:r w:rsidRPr="009D7116">
              <w:rPr>
                <w:rFonts w:eastAsia="標楷體" w:hint="eastAsia"/>
              </w:rPr>
              <w:t>上</w:t>
            </w:r>
            <w:r w:rsidRPr="009D7116">
              <w:rPr>
                <w:rFonts w:eastAsia="標楷體" w:hint="eastAsia"/>
              </w:rPr>
              <w:t>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248A7" w14:textId="77777777" w:rsidR="00FC097A" w:rsidRPr="009D7116" w:rsidRDefault="00FC097A" w:rsidP="00571D79">
            <w:pPr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A02F7" w14:textId="55D95DC4" w:rsidR="00FC097A" w:rsidRPr="009D7116" w:rsidRDefault="68AD7EB3" w:rsidP="00571D79">
            <w:pPr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電</w:t>
            </w:r>
            <w:proofErr w:type="gramStart"/>
            <w:r w:rsidR="00AE5BCE" w:rsidRPr="009D7116">
              <w:rPr>
                <w:rFonts w:eastAsia="標楷體" w:cs="標楷體" w:hint="eastAsia"/>
              </w:rPr>
              <w:t>一</w:t>
            </w:r>
            <w:proofErr w:type="gramEnd"/>
            <w:r w:rsidR="00E26AAE">
              <w:rPr>
                <w:rFonts w:eastAsia="標楷體" w:cs="標楷體" w:hint="eastAsia"/>
              </w:rPr>
              <w:t>孝</w:t>
            </w:r>
          </w:p>
        </w:tc>
      </w:tr>
      <w:tr w:rsidR="00FC097A" w:rsidRPr="009D7116" w14:paraId="35B8C3E8" w14:textId="77777777" w:rsidTr="00B860EE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9909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BC723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4D86" w14:textId="77777777" w:rsidR="00FC097A" w:rsidRPr="009D7116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F647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1F183" w14:textId="77777777" w:rsidR="00FC097A" w:rsidRPr="009D7116" w:rsidRDefault="00FC097A" w:rsidP="00624E9C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B01D6" w14:textId="35AB577F" w:rsidR="00FC097A" w:rsidRPr="009D7116" w:rsidRDefault="0C1CEF5C" w:rsidP="00624E9C">
            <w:pPr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台科大</w:t>
            </w: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4104" w14:textId="77777777" w:rsidR="00FC097A" w:rsidRPr="009D7116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FADD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9D7116" w14:paraId="29FE788D" w14:textId="77777777" w:rsidTr="00B860E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6A09" w14:textId="77777777" w:rsidR="001057A3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9D7116">
              <w:rPr>
                <w:rFonts w:eastAsia="標楷體"/>
                <w:kern w:val="0"/>
              </w:rPr>
              <w:t>週</w:t>
            </w:r>
            <w:proofErr w:type="gramEnd"/>
            <w:r w:rsidRPr="009D7116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08B14" w14:textId="77777777" w:rsidR="006533DB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2D65" w14:textId="77777777" w:rsidR="006533DB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教</w:t>
            </w:r>
            <w:r w:rsidRPr="009D7116">
              <w:rPr>
                <w:rFonts w:eastAsia="標楷體"/>
                <w:kern w:val="0"/>
              </w:rPr>
              <w:t xml:space="preserve"> </w:t>
            </w:r>
            <w:r w:rsidRPr="009D7116">
              <w:rPr>
                <w:rFonts w:eastAsia="標楷體"/>
                <w:kern w:val="0"/>
              </w:rPr>
              <w:t>學</w:t>
            </w:r>
            <w:r w:rsidRPr="009D7116">
              <w:rPr>
                <w:rFonts w:eastAsia="標楷體"/>
                <w:kern w:val="0"/>
              </w:rPr>
              <w:t xml:space="preserve"> </w:t>
            </w:r>
            <w:r w:rsidR="00454DB7" w:rsidRPr="009D7116">
              <w:rPr>
                <w:rFonts w:eastAsia="標楷體"/>
                <w:kern w:val="0"/>
              </w:rPr>
              <w:t>內</w:t>
            </w:r>
            <w:r w:rsidRPr="009D7116">
              <w:rPr>
                <w:rFonts w:eastAsia="標楷體"/>
                <w:kern w:val="0"/>
              </w:rPr>
              <w:t xml:space="preserve"> </w:t>
            </w:r>
            <w:r w:rsidR="00454DB7" w:rsidRPr="009D711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E5F33" w14:textId="77777777" w:rsidR="006533DB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作</w:t>
            </w:r>
            <w:r w:rsidR="00454DB7" w:rsidRPr="009D7116">
              <w:rPr>
                <w:rFonts w:eastAsia="標楷體"/>
                <w:kern w:val="0"/>
              </w:rPr>
              <w:t xml:space="preserve">  </w:t>
            </w:r>
            <w:r w:rsidRPr="009D711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E365" w14:textId="3173DBB0" w:rsidR="0082036D" w:rsidRPr="009D7116" w:rsidRDefault="001057A3" w:rsidP="00A575A8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備</w:t>
            </w:r>
            <w:r w:rsidR="00B749EB" w:rsidRPr="009D7116">
              <w:rPr>
                <w:rFonts w:eastAsia="標楷體"/>
                <w:kern w:val="0"/>
              </w:rPr>
              <w:t xml:space="preserve">  </w:t>
            </w:r>
            <w:proofErr w:type="gramStart"/>
            <w:r w:rsidRPr="009D7116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7F0837" w:rsidRPr="009D7116" w14:paraId="1FA11AF4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3916A" w14:textId="77777777" w:rsidR="007F0837" w:rsidRPr="009D711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9D7116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E6154" w14:textId="77777777" w:rsidR="007F0837" w:rsidRPr="009D7116" w:rsidRDefault="00C24A36" w:rsidP="00B610F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78BAD7" w14:textId="1D076702" w:rsidR="007F0837" w:rsidRPr="009D7116" w:rsidRDefault="007F0837" w:rsidP="66986BA5">
            <w:pPr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4B673" w14:textId="77777777" w:rsidR="007F0837" w:rsidRPr="009D711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4CA5" w14:textId="77777777" w:rsidR="002C0E49" w:rsidRPr="009D7116" w:rsidRDefault="00C24A36" w:rsidP="00205F68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7F0837" w:rsidRPr="009D7116" w14:paraId="7079EE29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3C149" w14:textId="77777777" w:rsidR="007F0837" w:rsidRPr="009D711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ABB4C" w14:textId="77777777" w:rsidR="007F0837" w:rsidRPr="009D711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05225" w14:textId="1AE25D60" w:rsidR="007F0837" w:rsidRPr="00313D92" w:rsidRDefault="50612257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/>
                <w:sz w:val="22"/>
                <w:szCs w:val="22"/>
              </w:rPr>
              <w:t>電腦教室安全與衛生宣導說明</w:t>
            </w:r>
            <w:r w:rsidR="4D2754AB" w:rsidRPr="00313D92">
              <w:rPr>
                <w:rFonts w:eastAsia="標楷體" w:cs="標楷體"/>
                <w:sz w:val="22"/>
                <w:szCs w:val="22"/>
              </w:rPr>
              <w:t>、課程說明介紹、</w:t>
            </w:r>
            <w:r w:rsidR="009D7116" w:rsidRPr="00313D92">
              <w:rPr>
                <w:rFonts w:eastAsia="標楷體" w:cs="新細明體" w:hint="eastAsia"/>
                <w:sz w:val="22"/>
                <w:szCs w:val="22"/>
              </w:rPr>
              <w:t>認識程式語言</w:t>
            </w:r>
            <w:r w:rsidR="00E62F80" w:rsidRPr="00313D92">
              <w:rPr>
                <w:rFonts w:eastAsia="標楷體" w:cs="新細明體" w:hint="eastAsia"/>
                <w:sz w:val="22"/>
                <w:szCs w:val="22"/>
              </w:rPr>
              <w:t>、程式設計演算</w:t>
            </w:r>
            <w:r w:rsidR="005B269E">
              <w:rPr>
                <w:rFonts w:eastAsia="標楷體" w:cs="新細明體" w:hint="eastAsia"/>
                <w:sz w:val="22"/>
                <w:szCs w:val="22"/>
              </w:rPr>
              <w:t>流程圖</w:t>
            </w:r>
            <w:r w:rsidR="02BB6BE8" w:rsidRPr="00313D92">
              <w:rPr>
                <w:rFonts w:eastAsia="標楷體" w:cs="標楷體"/>
                <w:sz w:val="22"/>
                <w:szCs w:val="22"/>
              </w:rPr>
              <w:t>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BFF7A" w14:textId="77777777" w:rsidR="007F0837" w:rsidRPr="009D711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C157" w14:textId="77777777" w:rsidR="002C0E49" w:rsidRPr="009D7116" w:rsidRDefault="002C0E49" w:rsidP="00A165A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F0837" w:rsidRPr="009D7116" w14:paraId="18CE3C6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86A5" w14:textId="77777777" w:rsidR="007F0837" w:rsidRPr="009D711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42336" w14:textId="77777777" w:rsidR="007F0837" w:rsidRPr="009D711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9C17" w14:textId="1D8DB030" w:rsidR="007F0837" w:rsidRPr="00313D92" w:rsidRDefault="00A52ADC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程式語言開發環境、</w:t>
            </w:r>
            <w:r w:rsidR="003763B1" w:rsidRPr="00313D92">
              <w:rPr>
                <w:rFonts w:eastAsia="標楷體" w:cs="標楷體" w:hint="eastAsia"/>
                <w:sz w:val="22"/>
                <w:szCs w:val="22"/>
              </w:rPr>
              <w:t>物件導向程式設計基本概念。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C1785" w14:textId="77777777" w:rsidR="007F0837" w:rsidRPr="009D711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EF1C7" w14:textId="77777777" w:rsidR="00A165AE" w:rsidRPr="009D7116" w:rsidRDefault="00A165AE" w:rsidP="00A165A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453B05" w:rsidRPr="009D7116" w14:paraId="149D435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1955" w14:textId="77777777" w:rsidR="00453B05" w:rsidRPr="009D7116" w:rsidRDefault="00453B05" w:rsidP="00453B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B5C2" w14:textId="77777777" w:rsidR="00453B05" w:rsidRPr="009D711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AB230" w14:textId="5F458595" w:rsidR="00453B05" w:rsidRPr="00313D92" w:rsidRDefault="00DB1E17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程式基本架構及語法規則、表單與常用控制項。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2A5B1" w14:textId="77777777" w:rsidR="00453B05" w:rsidRPr="009D711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515E" w14:textId="55205443" w:rsidR="002C0E49" w:rsidRPr="009D7116" w:rsidRDefault="005A5520" w:rsidP="00205F6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9/16</w:t>
            </w:r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proofErr w:type="gramStart"/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sz w:val="20"/>
                <w:szCs w:val="20"/>
              </w:rPr>
              <w:t>防災預演、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9/17</w:t>
            </w:r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9/20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453B05" w:rsidRPr="009D7116" w14:paraId="0BC34856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E13CF" w14:textId="77777777" w:rsidR="00453B05" w:rsidRPr="009D7116" w:rsidRDefault="00453B05" w:rsidP="00453B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AE1EA" w14:textId="77777777" w:rsidR="00453B05" w:rsidRPr="009D711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8F45" w14:textId="6A8ADD68" w:rsidR="00453B05" w:rsidRPr="00313D92" w:rsidRDefault="00357E16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圖片及捲軸控制項、基本輸入及輸出。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A2BEC" w14:textId="77777777" w:rsidR="00453B05" w:rsidRPr="009D711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3DF1E" w14:textId="77777777" w:rsidR="00E60E5F" w:rsidRPr="009D7116" w:rsidRDefault="00E60E5F" w:rsidP="002C0E4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31E4E" w:rsidRPr="009D7116" w14:paraId="4BA325B3" w14:textId="77777777" w:rsidTr="00F30227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AB4D3" w14:textId="77777777" w:rsidR="00F31E4E" w:rsidRPr="009D711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7FB96" w14:textId="77777777" w:rsidR="00F31E4E" w:rsidRPr="009D711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B89C6" w14:textId="5ABDC02F" w:rsidR="00F31E4E" w:rsidRPr="00313D92" w:rsidRDefault="00A52E53" w:rsidP="00F31E4E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</w:pPr>
            <w:r w:rsidRPr="00313D92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期中</w:t>
            </w:r>
            <w:r w:rsidR="00313D92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課程複習</w:t>
            </w:r>
            <w:r w:rsidR="00842C03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與</w:t>
            </w:r>
            <w:r w:rsidR="00162833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課堂</w:t>
            </w:r>
            <w:r w:rsidR="00D452AC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實作</w:t>
            </w:r>
            <w:r w:rsidR="00842C03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評量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15A6E" w14:textId="3EBE688B" w:rsidR="00F31E4E" w:rsidRPr="009D711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6FE35" w14:textId="7B1E4D7A" w:rsidR="00F31E4E" w:rsidRPr="009D7116" w:rsidRDefault="00F31E4E" w:rsidP="00F31E4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10/3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四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CA1B1E" w:rsidRPr="009D7116" w14:paraId="456B5DCE" w14:textId="77777777" w:rsidTr="00F30227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A13D3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770A6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77978D4" w14:textId="38B7FDBA" w:rsidR="00CA1B1E" w:rsidRPr="00313D92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45C5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A47A6" w14:textId="05ACA046" w:rsidR="00CA1B1E" w:rsidRPr="009D7116" w:rsidRDefault="00CA1B1E" w:rsidP="00CA1B1E">
            <w:pPr>
              <w:spacing w:line="24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拔河</w:t>
            </w:r>
            <w:proofErr w:type="gramStart"/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週</w:t>
            </w:r>
            <w:proofErr w:type="gramEnd"/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、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10/10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四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CA1B1E" w:rsidRPr="009D7116" w14:paraId="0E2C07C6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9202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03F54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4A42DE" w14:textId="195DE63F" w:rsidR="00CA1B1E" w:rsidRPr="009D7116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4382F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C2E62" w14:textId="23A43383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10/16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-10/18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CA1B1E" w:rsidRPr="009D7116" w14:paraId="3D0E9DC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2E3D0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A8BD7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37273" w14:textId="251F3A5D" w:rsidR="00CA1B1E" w:rsidRPr="009D7116" w:rsidRDefault="00721A22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基本資料型態、變數與常數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A7A39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FAB62" w14:textId="77777777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A1B1E" w:rsidRPr="009D7116" w14:paraId="579C058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89B16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7E1F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D5117" w14:textId="5CDD412F" w:rsidR="00CA1B1E" w:rsidRPr="009D7116" w:rsidRDefault="00CC17B9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變數與常數、資料的運算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CB36E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C2ECC" w14:textId="288C106F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sz w:val="20"/>
                <w:szCs w:val="20"/>
                <w:lang w:val="zh-TW"/>
              </w:rPr>
            </w:pPr>
            <w:r w:rsidRPr="009D7116">
              <w:rPr>
                <w:rFonts w:eastAsia="標楷體"/>
                <w:sz w:val="20"/>
                <w:szCs w:val="20"/>
                <w:lang w:val="zh-TW"/>
              </w:rPr>
              <w:t>10/28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proofErr w:type="gramStart"/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一</w:t>
            </w:r>
            <w:proofErr w:type="gramEnd"/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proofErr w:type="gramStart"/>
            <w:r w:rsidRPr="009D7116">
              <w:rPr>
                <w:rFonts w:eastAsia="標楷體"/>
                <w:sz w:val="20"/>
                <w:szCs w:val="20"/>
                <w:lang w:val="zh-TW"/>
              </w:rPr>
              <w:t>親職日補假</w:t>
            </w:r>
            <w:proofErr w:type="gramEnd"/>
            <w:r w:rsidRPr="009D7116">
              <w:rPr>
                <w:rFonts w:eastAsia="標楷體"/>
                <w:sz w:val="20"/>
                <w:szCs w:val="20"/>
                <w:lang w:val="zh-TW"/>
              </w:rPr>
              <w:t>、</w:t>
            </w:r>
            <w:r w:rsidRPr="009D7116">
              <w:rPr>
                <w:rFonts w:eastAsia="標楷體"/>
                <w:sz w:val="20"/>
                <w:szCs w:val="20"/>
                <w:lang w:val="zh-TW"/>
              </w:rPr>
              <w:t>10/31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四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r w:rsidRPr="009D7116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CA1B1E" w:rsidRPr="009D7116" w14:paraId="252E4E70" w14:textId="77777777" w:rsidTr="00197347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DC9F7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9D71B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40E0080" w14:textId="6F5DD402" w:rsidR="00CA1B1E" w:rsidRPr="009D7116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F23D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AC96E" w14:textId="42B2279A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11/6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三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-11/8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五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CA1B1E" w:rsidRPr="009D7116" w14:paraId="198806AC" w14:textId="77777777" w:rsidTr="00197347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3F17B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3F0DE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19CC7826" w14:textId="4E3F5B25" w:rsidR="00CA1B1E" w:rsidRPr="0022560A" w:rsidRDefault="00A11EF8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 w:hint="eastAsia"/>
                <w:sz w:val="22"/>
                <w:szCs w:val="22"/>
              </w:rPr>
              <w:t>變數與常數、資料的運算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A1B40" w14:textId="5DCC9363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5118" w14:textId="452BA73F" w:rsidR="00CA1B1E" w:rsidRPr="009D7116" w:rsidRDefault="00CA1B1E" w:rsidP="00CA1B1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11/15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CA1B1E" w:rsidRPr="009D7116" w14:paraId="69BD20B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4BF31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771F3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4521" w14:textId="783423AD" w:rsidR="00CA1B1E" w:rsidRPr="0022560A" w:rsidRDefault="00A11EF8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結構化程式設計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7D243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A34EC" w14:textId="094093F4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11/22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CA1B1E" w:rsidRPr="009D7116" w14:paraId="49A8F442" w14:textId="77777777" w:rsidTr="00214DF5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DFF27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244C0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43B77" w14:textId="4DF236AA" w:rsidR="00CA1B1E" w:rsidRPr="0022560A" w:rsidRDefault="00A11EF8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If</w:t>
            </w:r>
            <w:r w:rsidRPr="0022560A">
              <w:rPr>
                <w:rFonts w:eastAsia="標楷體" w:cs="標楷體"/>
                <w:kern w:val="0"/>
                <w:sz w:val="22"/>
                <w:szCs w:val="22"/>
              </w:rPr>
              <w:t>-Then-Else</w:t>
            </w:r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敘述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032B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78A4" w14:textId="77777777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9D7116">
              <w:rPr>
                <w:rFonts w:eastAsia="標楷體"/>
                <w:sz w:val="20"/>
                <w:szCs w:val="20"/>
              </w:rPr>
              <w:t>籃球</w:t>
            </w:r>
            <w:proofErr w:type="gramStart"/>
            <w:r w:rsidRPr="009D7116">
              <w:rPr>
                <w:rFonts w:eastAsia="標楷體"/>
                <w:sz w:val="20"/>
                <w:szCs w:val="20"/>
              </w:rPr>
              <w:t>週</w:t>
            </w:r>
            <w:proofErr w:type="gramEnd"/>
          </w:p>
        </w:tc>
      </w:tr>
      <w:tr w:rsidR="00CA1B1E" w:rsidRPr="009D7116" w14:paraId="1B090638" w14:textId="77777777" w:rsidTr="00214DF5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F6928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213EC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5AA33041" w14:textId="4990D8C1" w:rsidR="00CA1B1E" w:rsidRPr="0022560A" w:rsidRDefault="00A11EF8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巢狀選擇敘述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F20A1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935C" w14:textId="7432BD88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12/2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12/4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12/6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CA1B1E" w:rsidRPr="009D7116" w14:paraId="4706C43B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044FF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BC61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DBF5" w14:textId="21676B83" w:rsidR="00CA1B1E" w:rsidRPr="0022560A" w:rsidRDefault="001D5000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S</w:t>
            </w:r>
            <w:r w:rsidRPr="0022560A">
              <w:rPr>
                <w:rFonts w:eastAsia="標楷體" w:cs="標楷體"/>
                <w:kern w:val="0"/>
                <w:sz w:val="22"/>
                <w:szCs w:val="22"/>
              </w:rPr>
              <w:t>elect-Case</w:t>
            </w:r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敘述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936A0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14BD3" w14:textId="32C64B3F" w:rsidR="00CA1B1E" w:rsidRPr="009D7116" w:rsidRDefault="00CA1B1E" w:rsidP="00CA1B1E">
            <w:pPr>
              <w:tabs>
                <w:tab w:val="left" w:pos="2333"/>
              </w:tabs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12/10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-12/11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CA1B1E" w:rsidRPr="009D7116" w14:paraId="08CEEDD0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2D875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6F638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08388" w14:textId="58814FF5" w:rsidR="00CA1B1E" w:rsidRPr="0022560A" w:rsidRDefault="001D5000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proofErr w:type="spellStart"/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R</w:t>
            </w:r>
            <w:r w:rsidRPr="0022560A">
              <w:rPr>
                <w:rFonts w:eastAsia="標楷體" w:cs="標楷體"/>
                <w:kern w:val="0"/>
                <w:sz w:val="22"/>
                <w:szCs w:val="22"/>
              </w:rPr>
              <w:t>adioButton</w:t>
            </w:r>
            <w:proofErr w:type="spellEnd"/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控制項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2D34C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0CABF" w14:textId="38F21C81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12/18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proofErr w:type="gramStart"/>
            <w:r w:rsidRPr="009D7116">
              <w:rPr>
                <w:rFonts w:eastAsia="標楷體"/>
                <w:kern w:val="0"/>
                <w:sz w:val="20"/>
                <w:szCs w:val="20"/>
              </w:rPr>
              <w:t>廚神比賽</w:t>
            </w:r>
            <w:proofErr w:type="gramEnd"/>
          </w:p>
        </w:tc>
      </w:tr>
      <w:tr w:rsidR="00CA1B1E" w:rsidRPr="009D7116" w14:paraId="7361B75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5F1AC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5144B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88605" w14:textId="013459AE" w:rsidR="00CA1B1E" w:rsidRPr="0022560A" w:rsidRDefault="001D5000" w:rsidP="00CA1B1E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proofErr w:type="spellStart"/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C</w:t>
            </w:r>
            <w:r w:rsidRPr="0022560A">
              <w:rPr>
                <w:rFonts w:eastAsia="標楷體" w:cs="標楷體"/>
                <w:kern w:val="0"/>
                <w:sz w:val="22"/>
                <w:szCs w:val="22"/>
              </w:rPr>
              <w:t>heckBox</w:t>
            </w:r>
            <w:proofErr w:type="spellEnd"/>
            <w:r w:rsidRPr="0022560A">
              <w:rPr>
                <w:rFonts w:eastAsia="標楷體" w:cs="標楷體" w:hint="eastAsia"/>
                <w:kern w:val="0"/>
                <w:sz w:val="22"/>
                <w:szCs w:val="22"/>
              </w:rPr>
              <w:t>控制項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428F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8527F" w14:textId="77777777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A1B1E" w:rsidRPr="009D7116" w14:paraId="7E8DB9DF" w14:textId="77777777" w:rsidTr="000F78DA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453D7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105B2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460B" w14:textId="5C1B855E" w:rsidR="00CA1B1E" w:rsidRPr="0022560A" w:rsidRDefault="0022560A" w:rsidP="00CA1B1E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 w:hint="eastAsia"/>
                <w:color w:val="000000" w:themeColor="text1"/>
                <w:sz w:val="22"/>
                <w:szCs w:val="22"/>
              </w:rPr>
              <w:t>期末課程複習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FFFAB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01DA2" w14:textId="71E9CE43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12/31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1/1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CA1B1E" w:rsidRPr="009D7116" w14:paraId="3D441A81" w14:textId="77777777" w:rsidTr="000F78DA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0A10A" w14:textId="77777777" w:rsidR="00CA1B1E" w:rsidRPr="009D7116" w:rsidRDefault="00CA1B1E" w:rsidP="00CA1B1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ECE61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CD03F98" w14:textId="03137648" w:rsidR="00CA1B1E" w:rsidRPr="0022560A" w:rsidRDefault="00D452AC" w:rsidP="00CA1B1E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r w:rsidRPr="0022560A">
              <w:rPr>
                <w:rFonts w:eastAsia="標楷體" w:cs="標楷體"/>
                <w:sz w:val="22"/>
                <w:szCs w:val="22"/>
              </w:rPr>
              <w:t>期末</w:t>
            </w:r>
            <w:r w:rsidR="000F78DA" w:rsidRPr="0022560A">
              <w:rPr>
                <w:rFonts w:eastAsia="標楷體" w:cs="標楷體"/>
                <w:sz w:val="22"/>
                <w:szCs w:val="22"/>
              </w:rPr>
              <w:t>課堂實作評量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49AB1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1E23" w14:textId="7FF34CD9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1/6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proofErr w:type="gramStart"/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-1/8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962B7A" w:rsidRPr="009D7116" w14:paraId="2D5A364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8F04" w14:textId="77777777" w:rsidR="00962B7A" w:rsidRPr="009D7116" w:rsidRDefault="00962B7A" w:rsidP="00962B7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08996" w14:textId="77777777" w:rsidR="00962B7A" w:rsidRPr="009D7116" w:rsidRDefault="00962B7A" w:rsidP="00962B7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B0027" w14:textId="70C11F61" w:rsidR="00962B7A" w:rsidRPr="009D7116" w:rsidRDefault="000F78DA" w:rsidP="00962B7A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綜合檢討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1CF02" w14:textId="77777777" w:rsidR="00962B7A" w:rsidRPr="009D7116" w:rsidRDefault="00962B7A" w:rsidP="00962B7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F4D6D" w14:textId="30DCAADC" w:rsidR="00962B7A" w:rsidRPr="009D7116" w:rsidRDefault="00962B7A" w:rsidP="00962B7A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1/17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962B7A" w:rsidRPr="009D7116" w14:paraId="1543783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8E1EA6E" w14:textId="77777777" w:rsidR="00962B7A" w:rsidRPr="009D7116" w:rsidRDefault="00962B7A" w:rsidP="00962B7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0DEB8296" w14:textId="77777777" w:rsidR="00962B7A" w:rsidRPr="009D7116" w:rsidRDefault="00962B7A" w:rsidP="00962B7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EFD7B74" w14:textId="4F525319" w:rsidR="00962B7A" w:rsidRPr="009D7116" w:rsidRDefault="00962B7A" w:rsidP="00962B7A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D75C523" w14:textId="77777777" w:rsidR="00962B7A" w:rsidRPr="009D7116" w:rsidRDefault="00962B7A" w:rsidP="00962B7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A18D22B" w14:textId="77777777" w:rsidR="00962B7A" w:rsidRPr="009D7116" w:rsidRDefault="00962B7A" w:rsidP="00962B7A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14:paraId="586893FA" w14:textId="77777777" w:rsidR="006357C3" w:rsidRPr="009D7116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9D7116">
        <w:rPr>
          <w:rFonts w:eastAsia="標楷體"/>
          <w:kern w:val="0"/>
          <w:sz w:val="22"/>
          <w:szCs w:val="22"/>
        </w:rPr>
        <w:t>※</w:t>
      </w:r>
      <w:r w:rsidRPr="009D7116">
        <w:rPr>
          <w:rFonts w:eastAsia="標楷體"/>
          <w:kern w:val="0"/>
          <w:sz w:val="22"/>
          <w:szCs w:val="22"/>
        </w:rPr>
        <w:t>備註欄可填寫有關重大議題融入</w:t>
      </w:r>
      <w:r w:rsidRPr="009D7116">
        <w:rPr>
          <w:rFonts w:eastAsia="標楷體"/>
          <w:sz w:val="22"/>
          <w:szCs w:val="22"/>
        </w:rPr>
        <w:t>（</w:t>
      </w:r>
      <w:r w:rsidRPr="009D7116">
        <w:rPr>
          <w:rFonts w:eastAsia="標楷體"/>
        </w:rPr>
        <w:t>性別平等、人權、環境、海洋、品德、生命、法治、科技、資訊、能源、</w:t>
      </w:r>
      <w:r w:rsidRPr="009D7116">
        <w:rPr>
          <w:rFonts w:eastAsia="標楷體"/>
          <w:b/>
        </w:rPr>
        <w:t>安全</w:t>
      </w:r>
      <w:r w:rsidR="00B91131" w:rsidRPr="009D7116">
        <w:rPr>
          <w:rFonts w:eastAsia="標楷體"/>
          <w:b/>
        </w:rPr>
        <w:t>教育</w:t>
      </w:r>
      <w:r w:rsidRPr="009D7116">
        <w:rPr>
          <w:rFonts w:eastAsia="標楷體"/>
        </w:rPr>
        <w:t>、家庭教育、生涯規劃、多元文化、閱讀素養、戶外教育、</w:t>
      </w:r>
      <w:r w:rsidRPr="009D7116">
        <w:rPr>
          <w:rFonts w:eastAsia="標楷體"/>
          <w:b/>
        </w:rPr>
        <w:t>國際教育</w:t>
      </w:r>
      <w:r w:rsidRPr="009D7116">
        <w:rPr>
          <w:rFonts w:eastAsia="標楷體"/>
        </w:rPr>
        <w:t>、原住民族教育</w:t>
      </w:r>
      <w:r w:rsidR="00B91131" w:rsidRPr="009D7116">
        <w:rPr>
          <w:rFonts w:eastAsia="標楷體"/>
        </w:rPr>
        <w:t>、</w:t>
      </w:r>
      <w:r w:rsidR="00B91131" w:rsidRPr="009D7116">
        <w:rPr>
          <w:rFonts w:eastAsia="標楷體"/>
          <w:b/>
        </w:rPr>
        <w:t>家庭暴力防治</w:t>
      </w:r>
      <w:r w:rsidRPr="009D7116">
        <w:rPr>
          <w:rFonts w:eastAsia="標楷體"/>
        </w:rPr>
        <w:t>等</w:t>
      </w:r>
      <w:r w:rsidRPr="009D7116">
        <w:rPr>
          <w:rFonts w:eastAsia="標楷體"/>
          <w:sz w:val="22"/>
          <w:szCs w:val="22"/>
        </w:rPr>
        <w:t>）</w:t>
      </w:r>
      <w:r w:rsidRPr="009D7116">
        <w:rPr>
          <w:rFonts w:eastAsia="標楷體"/>
          <w:kern w:val="0"/>
          <w:sz w:val="22"/>
          <w:szCs w:val="22"/>
        </w:rPr>
        <w:t>及其他重要活動。</w:t>
      </w:r>
      <w:r w:rsidRPr="009D7116">
        <w:rPr>
          <w:rFonts w:eastAsia="標楷體"/>
          <w:kern w:val="0"/>
          <w:sz w:val="22"/>
          <w:szCs w:val="22"/>
        </w:rPr>
        <w:t xml:space="preserve"> </w:t>
      </w:r>
    </w:p>
    <w:sectPr w:rsidR="006357C3" w:rsidRPr="009D711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1EFD" w14:textId="77777777" w:rsidR="00F56BC2" w:rsidRDefault="00F56BC2">
      <w:r>
        <w:separator/>
      </w:r>
    </w:p>
  </w:endnote>
  <w:endnote w:type="continuationSeparator" w:id="0">
    <w:p w14:paraId="67641886" w14:textId="77777777" w:rsidR="00F56BC2" w:rsidRDefault="00F5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C0DE" w14:textId="77777777" w:rsidR="00F56BC2" w:rsidRDefault="00F56BC2">
      <w:r>
        <w:separator/>
      </w:r>
    </w:p>
  </w:footnote>
  <w:footnote w:type="continuationSeparator" w:id="0">
    <w:p w14:paraId="7B279CD6" w14:textId="77777777" w:rsidR="00F56BC2" w:rsidRDefault="00F5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255E4"/>
    <w:rsid w:val="000312FA"/>
    <w:rsid w:val="00032569"/>
    <w:rsid w:val="0004281B"/>
    <w:rsid w:val="0005372D"/>
    <w:rsid w:val="00053FCE"/>
    <w:rsid w:val="000552C4"/>
    <w:rsid w:val="00056C20"/>
    <w:rsid w:val="000617D0"/>
    <w:rsid w:val="00063AEA"/>
    <w:rsid w:val="000679FA"/>
    <w:rsid w:val="00070F66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0F78DA"/>
    <w:rsid w:val="00104C0C"/>
    <w:rsid w:val="001057A3"/>
    <w:rsid w:val="00115EF8"/>
    <w:rsid w:val="00116BC5"/>
    <w:rsid w:val="00117942"/>
    <w:rsid w:val="001207A1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62833"/>
    <w:rsid w:val="00173708"/>
    <w:rsid w:val="001760EE"/>
    <w:rsid w:val="00186647"/>
    <w:rsid w:val="00196BF9"/>
    <w:rsid w:val="0019725B"/>
    <w:rsid w:val="00197347"/>
    <w:rsid w:val="001A2BA5"/>
    <w:rsid w:val="001A48F1"/>
    <w:rsid w:val="001A623B"/>
    <w:rsid w:val="001A6576"/>
    <w:rsid w:val="001B13A6"/>
    <w:rsid w:val="001B3B05"/>
    <w:rsid w:val="001B3C30"/>
    <w:rsid w:val="001B5321"/>
    <w:rsid w:val="001B59F8"/>
    <w:rsid w:val="001B6D46"/>
    <w:rsid w:val="001C04EB"/>
    <w:rsid w:val="001C16BD"/>
    <w:rsid w:val="001C20C3"/>
    <w:rsid w:val="001D3F6A"/>
    <w:rsid w:val="001D4B9E"/>
    <w:rsid w:val="001D5000"/>
    <w:rsid w:val="001E05D1"/>
    <w:rsid w:val="001F7BA1"/>
    <w:rsid w:val="00200ACC"/>
    <w:rsid w:val="00201562"/>
    <w:rsid w:val="00205719"/>
    <w:rsid w:val="00205F68"/>
    <w:rsid w:val="0020771F"/>
    <w:rsid w:val="00214B65"/>
    <w:rsid w:val="00214DF5"/>
    <w:rsid w:val="002171DA"/>
    <w:rsid w:val="00217562"/>
    <w:rsid w:val="0022499C"/>
    <w:rsid w:val="0022560A"/>
    <w:rsid w:val="00226483"/>
    <w:rsid w:val="002316C1"/>
    <w:rsid w:val="00231EA9"/>
    <w:rsid w:val="002335BC"/>
    <w:rsid w:val="00233F9B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2C0"/>
    <w:rsid w:val="0031279F"/>
    <w:rsid w:val="00313D92"/>
    <w:rsid w:val="003177ED"/>
    <w:rsid w:val="003307D7"/>
    <w:rsid w:val="00337BC4"/>
    <w:rsid w:val="0034082E"/>
    <w:rsid w:val="00342FEB"/>
    <w:rsid w:val="00344FE4"/>
    <w:rsid w:val="00346779"/>
    <w:rsid w:val="0034796A"/>
    <w:rsid w:val="0035646F"/>
    <w:rsid w:val="00357E16"/>
    <w:rsid w:val="00360494"/>
    <w:rsid w:val="00363347"/>
    <w:rsid w:val="00364756"/>
    <w:rsid w:val="00370FFA"/>
    <w:rsid w:val="00374A58"/>
    <w:rsid w:val="003763B1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260F"/>
    <w:rsid w:val="003E7E2B"/>
    <w:rsid w:val="00401933"/>
    <w:rsid w:val="0040531A"/>
    <w:rsid w:val="004148AB"/>
    <w:rsid w:val="0041521E"/>
    <w:rsid w:val="004204BB"/>
    <w:rsid w:val="00421162"/>
    <w:rsid w:val="00423BBB"/>
    <w:rsid w:val="00430000"/>
    <w:rsid w:val="00430166"/>
    <w:rsid w:val="0043024E"/>
    <w:rsid w:val="004318C5"/>
    <w:rsid w:val="004376FD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71A04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1017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71D79"/>
    <w:rsid w:val="00585053"/>
    <w:rsid w:val="00595C5C"/>
    <w:rsid w:val="005976F8"/>
    <w:rsid w:val="005A17F0"/>
    <w:rsid w:val="005A1984"/>
    <w:rsid w:val="005A35FB"/>
    <w:rsid w:val="005A5520"/>
    <w:rsid w:val="005A695C"/>
    <w:rsid w:val="005B269E"/>
    <w:rsid w:val="005B2AFD"/>
    <w:rsid w:val="005B43B2"/>
    <w:rsid w:val="005B4A01"/>
    <w:rsid w:val="005C37F9"/>
    <w:rsid w:val="005C42C4"/>
    <w:rsid w:val="005C669F"/>
    <w:rsid w:val="005C7A55"/>
    <w:rsid w:val="005D1E90"/>
    <w:rsid w:val="005E263E"/>
    <w:rsid w:val="005E6950"/>
    <w:rsid w:val="005F1017"/>
    <w:rsid w:val="005F1FE3"/>
    <w:rsid w:val="005F4210"/>
    <w:rsid w:val="00604328"/>
    <w:rsid w:val="00604987"/>
    <w:rsid w:val="00605275"/>
    <w:rsid w:val="00606995"/>
    <w:rsid w:val="006106F0"/>
    <w:rsid w:val="0061193A"/>
    <w:rsid w:val="006145D9"/>
    <w:rsid w:val="0061752B"/>
    <w:rsid w:val="00617F37"/>
    <w:rsid w:val="00624982"/>
    <w:rsid w:val="00624E9C"/>
    <w:rsid w:val="00625E56"/>
    <w:rsid w:val="006270FC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6D9A6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2C92"/>
    <w:rsid w:val="006C7261"/>
    <w:rsid w:val="006D17AD"/>
    <w:rsid w:val="006D4D88"/>
    <w:rsid w:val="006E5C57"/>
    <w:rsid w:val="006F0994"/>
    <w:rsid w:val="007048BE"/>
    <w:rsid w:val="00704E83"/>
    <w:rsid w:val="0071137A"/>
    <w:rsid w:val="00711D39"/>
    <w:rsid w:val="0071504B"/>
    <w:rsid w:val="00715AB9"/>
    <w:rsid w:val="007201B2"/>
    <w:rsid w:val="00721A22"/>
    <w:rsid w:val="00722784"/>
    <w:rsid w:val="007244AB"/>
    <w:rsid w:val="00724F8E"/>
    <w:rsid w:val="00736721"/>
    <w:rsid w:val="007403B6"/>
    <w:rsid w:val="00746007"/>
    <w:rsid w:val="0076174C"/>
    <w:rsid w:val="00761A52"/>
    <w:rsid w:val="00766559"/>
    <w:rsid w:val="00766C4A"/>
    <w:rsid w:val="00774E82"/>
    <w:rsid w:val="007761F6"/>
    <w:rsid w:val="007829B4"/>
    <w:rsid w:val="00783CFC"/>
    <w:rsid w:val="00791590"/>
    <w:rsid w:val="007924E5"/>
    <w:rsid w:val="00793265"/>
    <w:rsid w:val="007A1502"/>
    <w:rsid w:val="007A1E38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C03"/>
    <w:rsid w:val="00844D9E"/>
    <w:rsid w:val="00844DA7"/>
    <w:rsid w:val="00852202"/>
    <w:rsid w:val="00853DDA"/>
    <w:rsid w:val="008552C9"/>
    <w:rsid w:val="008573FB"/>
    <w:rsid w:val="008615CE"/>
    <w:rsid w:val="00861B70"/>
    <w:rsid w:val="00862C64"/>
    <w:rsid w:val="00864607"/>
    <w:rsid w:val="0087275E"/>
    <w:rsid w:val="00876DBC"/>
    <w:rsid w:val="00882392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2556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385"/>
    <w:rsid w:val="0093351D"/>
    <w:rsid w:val="00941FDF"/>
    <w:rsid w:val="00945621"/>
    <w:rsid w:val="0095015F"/>
    <w:rsid w:val="009512E3"/>
    <w:rsid w:val="00955A7A"/>
    <w:rsid w:val="00962B7A"/>
    <w:rsid w:val="0096592F"/>
    <w:rsid w:val="00970A14"/>
    <w:rsid w:val="00973C6E"/>
    <w:rsid w:val="00974C7E"/>
    <w:rsid w:val="00977313"/>
    <w:rsid w:val="0098073C"/>
    <w:rsid w:val="00987248"/>
    <w:rsid w:val="00987DF2"/>
    <w:rsid w:val="0099375F"/>
    <w:rsid w:val="00994949"/>
    <w:rsid w:val="009A1A07"/>
    <w:rsid w:val="009A44AA"/>
    <w:rsid w:val="009A5339"/>
    <w:rsid w:val="009A554C"/>
    <w:rsid w:val="009A7C3B"/>
    <w:rsid w:val="009B29F5"/>
    <w:rsid w:val="009B53A5"/>
    <w:rsid w:val="009B63C2"/>
    <w:rsid w:val="009C3B74"/>
    <w:rsid w:val="009C696E"/>
    <w:rsid w:val="009D3AF9"/>
    <w:rsid w:val="009D5814"/>
    <w:rsid w:val="009D7116"/>
    <w:rsid w:val="009E5174"/>
    <w:rsid w:val="009E5923"/>
    <w:rsid w:val="009F17AC"/>
    <w:rsid w:val="009F315D"/>
    <w:rsid w:val="009F3C80"/>
    <w:rsid w:val="009F5832"/>
    <w:rsid w:val="00A011F3"/>
    <w:rsid w:val="00A06033"/>
    <w:rsid w:val="00A11EF8"/>
    <w:rsid w:val="00A165AE"/>
    <w:rsid w:val="00A203EF"/>
    <w:rsid w:val="00A22380"/>
    <w:rsid w:val="00A22CBB"/>
    <w:rsid w:val="00A2312E"/>
    <w:rsid w:val="00A240EA"/>
    <w:rsid w:val="00A2681A"/>
    <w:rsid w:val="00A277FF"/>
    <w:rsid w:val="00A3328A"/>
    <w:rsid w:val="00A52ADC"/>
    <w:rsid w:val="00A52E53"/>
    <w:rsid w:val="00A53BDD"/>
    <w:rsid w:val="00A5577D"/>
    <w:rsid w:val="00A56DEC"/>
    <w:rsid w:val="00A575A8"/>
    <w:rsid w:val="00A602EC"/>
    <w:rsid w:val="00A66DCC"/>
    <w:rsid w:val="00A735F7"/>
    <w:rsid w:val="00A756D8"/>
    <w:rsid w:val="00A76450"/>
    <w:rsid w:val="00A77726"/>
    <w:rsid w:val="00A83C62"/>
    <w:rsid w:val="00A85AE5"/>
    <w:rsid w:val="00A8768F"/>
    <w:rsid w:val="00A87BD6"/>
    <w:rsid w:val="00A9008E"/>
    <w:rsid w:val="00A9098F"/>
    <w:rsid w:val="00A959FA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5BCE"/>
    <w:rsid w:val="00AE67DB"/>
    <w:rsid w:val="00B01987"/>
    <w:rsid w:val="00B06276"/>
    <w:rsid w:val="00B15328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860EE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ACD"/>
    <w:rsid w:val="00BF04FA"/>
    <w:rsid w:val="00BF7B29"/>
    <w:rsid w:val="00C009B0"/>
    <w:rsid w:val="00C061F5"/>
    <w:rsid w:val="00C0621C"/>
    <w:rsid w:val="00C11A95"/>
    <w:rsid w:val="00C1299D"/>
    <w:rsid w:val="00C14276"/>
    <w:rsid w:val="00C149D7"/>
    <w:rsid w:val="00C22858"/>
    <w:rsid w:val="00C23071"/>
    <w:rsid w:val="00C24A36"/>
    <w:rsid w:val="00C31708"/>
    <w:rsid w:val="00C3180C"/>
    <w:rsid w:val="00C336B0"/>
    <w:rsid w:val="00C4737C"/>
    <w:rsid w:val="00C53A60"/>
    <w:rsid w:val="00C54D71"/>
    <w:rsid w:val="00C571D1"/>
    <w:rsid w:val="00C646D2"/>
    <w:rsid w:val="00C67328"/>
    <w:rsid w:val="00C67DD2"/>
    <w:rsid w:val="00C75D79"/>
    <w:rsid w:val="00C82E20"/>
    <w:rsid w:val="00C84FA1"/>
    <w:rsid w:val="00C86B43"/>
    <w:rsid w:val="00C875EF"/>
    <w:rsid w:val="00C924A2"/>
    <w:rsid w:val="00CA11D6"/>
    <w:rsid w:val="00CA163F"/>
    <w:rsid w:val="00CA1B1E"/>
    <w:rsid w:val="00CB1AAD"/>
    <w:rsid w:val="00CC17B9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0783"/>
    <w:rsid w:val="00D3202F"/>
    <w:rsid w:val="00D33FCA"/>
    <w:rsid w:val="00D41E79"/>
    <w:rsid w:val="00D43088"/>
    <w:rsid w:val="00D452AC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762DB"/>
    <w:rsid w:val="00D7633D"/>
    <w:rsid w:val="00D8514F"/>
    <w:rsid w:val="00D856A5"/>
    <w:rsid w:val="00D86470"/>
    <w:rsid w:val="00D90790"/>
    <w:rsid w:val="00D9435D"/>
    <w:rsid w:val="00D979EB"/>
    <w:rsid w:val="00DA08BB"/>
    <w:rsid w:val="00DA3118"/>
    <w:rsid w:val="00DA442E"/>
    <w:rsid w:val="00DA5E99"/>
    <w:rsid w:val="00DB1E17"/>
    <w:rsid w:val="00DB2DB0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1B1"/>
    <w:rsid w:val="00E03CDE"/>
    <w:rsid w:val="00E03D40"/>
    <w:rsid w:val="00E0475C"/>
    <w:rsid w:val="00E06EC1"/>
    <w:rsid w:val="00E07B18"/>
    <w:rsid w:val="00E11D30"/>
    <w:rsid w:val="00E173EB"/>
    <w:rsid w:val="00E2022F"/>
    <w:rsid w:val="00E23530"/>
    <w:rsid w:val="00E25831"/>
    <w:rsid w:val="00E261B1"/>
    <w:rsid w:val="00E26AAE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50A"/>
    <w:rsid w:val="00E51B0B"/>
    <w:rsid w:val="00E5432B"/>
    <w:rsid w:val="00E5497A"/>
    <w:rsid w:val="00E563CA"/>
    <w:rsid w:val="00E60E5F"/>
    <w:rsid w:val="00E62F80"/>
    <w:rsid w:val="00E6479C"/>
    <w:rsid w:val="00E65FF4"/>
    <w:rsid w:val="00E7129B"/>
    <w:rsid w:val="00E71CAF"/>
    <w:rsid w:val="00E737E6"/>
    <w:rsid w:val="00E75CAC"/>
    <w:rsid w:val="00E76283"/>
    <w:rsid w:val="00E91B5E"/>
    <w:rsid w:val="00E94194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0224"/>
    <w:rsid w:val="00EE33C6"/>
    <w:rsid w:val="00EE60A9"/>
    <w:rsid w:val="00EF0DBF"/>
    <w:rsid w:val="00EF462A"/>
    <w:rsid w:val="00EF65AC"/>
    <w:rsid w:val="00F0203F"/>
    <w:rsid w:val="00F24B2D"/>
    <w:rsid w:val="00F25AEB"/>
    <w:rsid w:val="00F30227"/>
    <w:rsid w:val="00F31E4E"/>
    <w:rsid w:val="00F33C64"/>
    <w:rsid w:val="00F37A5F"/>
    <w:rsid w:val="00F56BC2"/>
    <w:rsid w:val="00F6122B"/>
    <w:rsid w:val="00F63A39"/>
    <w:rsid w:val="00F65904"/>
    <w:rsid w:val="00F65E5D"/>
    <w:rsid w:val="00F731E9"/>
    <w:rsid w:val="00F754CC"/>
    <w:rsid w:val="00F76440"/>
    <w:rsid w:val="00F81CCC"/>
    <w:rsid w:val="00F8224C"/>
    <w:rsid w:val="00F83DE3"/>
    <w:rsid w:val="00F91156"/>
    <w:rsid w:val="00FA2805"/>
    <w:rsid w:val="00FA580E"/>
    <w:rsid w:val="00FB029F"/>
    <w:rsid w:val="00FB247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125A8FB"/>
    <w:rsid w:val="02135E80"/>
    <w:rsid w:val="02399DC4"/>
    <w:rsid w:val="02BB6BE8"/>
    <w:rsid w:val="038CA1F2"/>
    <w:rsid w:val="04890428"/>
    <w:rsid w:val="051D8A3A"/>
    <w:rsid w:val="0554EFB7"/>
    <w:rsid w:val="065071EA"/>
    <w:rsid w:val="06B53CA5"/>
    <w:rsid w:val="09D22CAE"/>
    <w:rsid w:val="0A9559E6"/>
    <w:rsid w:val="0B0E8BFF"/>
    <w:rsid w:val="0B870C99"/>
    <w:rsid w:val="0C1CEF5C"/>
    <w:rsid w:val="0ED64BE0"/>
    <w:rsid w:val="104B8434"/>
    <w:rsid w:val="120AC055"/>
    <w:rsid w:val="12BD955B"/>
    <w:rsid w:val="154FE17A"/>
    <w:rsid w:val="16D2BA2F"/>
    <w:rsid w:val="1710677E"/>
    <w:rsid w:val="17BACDEA"/>
    <w:rsid w:val="17EF52E1"/>
    <w:rsid w:val="19A2F6F2"/>
    <w:rsid w:val="1E204A49"/>
    <w:rsid w:val="1EAF73D6"/>
    <w:rsid w:val="1F222EAB"/>
    <w:rsid w:val="1FB0F6AE"/>
    <w:rsid w:val="1FBDB684"/>
    <w:rsid w:val="206E8595"/>
    <w:rsid w:val="21309181"/>
    <w:rsid w:val="22D391BC"/>
    <w:rsid w:val="2300A6EF"/>
    <w:rsid w:val="24419268"/>
    <w:rsid w:val="24D9B76A"/>
    <w:rsid w:val="25D59CCE"/>
    <w:rsid w:val="26252054"/>
    <w:rsid w:val="26BB3471"/>
    <w:rsid w:val="26DA550D"/>
    <w:rsid w:val="270EFF58"/>
    <w:rsid w:val="270F448E"/>
    <w:rsid w:val="2899BFEC"/>
    <w:rsid w:val="28DDCED0"/>
    <w:rsid w:val="2ACFAEE7"/>
    <w:rsid w:val="2B7D1512"/>
    <w:rsid w:val="2EF7049B"/>
    <w:rsid w:val="2F97F064"/>
    <w:rsid w:val="2F9A600C"/>
    <w:rsid w:val="343DC2A7"/>
    <w:rsid w:val="353A9CEE"/>
    <w:rsid w:val="3C22F39A"/>
    <w:rsid w:val="3F0D4463"/>
    <w:rsid w:val="3FF22392"/>
    <w:rsid w:val="40653AC5"/>
    <w:rsid w:val="40BF5F11"/>
    <w:rsid w:val="40C4EFAC"/>
    <w:rsid w:val="41E3D7A9"/>
    <w:rsid w:val="429EA00C"/>
    <w:rsid w:val="42CB5F38"/>
    <w:rsid w:val="430918AF"/>
    <w:rsid w:val="4317D564"/>
    <w:rsid w:val="440993AB"/>
    <w:rsid w:val="4562E99A"/>
    <w:rsid w:val="45CD8FCE"/>
    <w:rsid w:val="4677EA0E"/>
    <w:rsid w:val="47279A38"/>
    <w:rsid w:val="47626B80"/>
    <w:rsid w:val="4838381D"/>
    <w:rsid w:val="49B8D18F"/>
    <w:rsid w:val="4B485305"/>
    <w:rsid w:val="4C504D1F"/>
    <w:rsid w:val="4C993CC2"/>
    <w:rsid w:val="4D2754AB"/>
    <w:rsid w:val="4D2DB5AF"/>
    <w:rsid w:val="4DF57543"/>
    <w:rsid w:val="4F1C0587"/>
    <w:rsid w:val="50612257"/>
    <w:rsid w:val="50B711BF"/>
    <w:rsid w:val="51B14754"/>
    <w:rsid w:val="51B6193E"/>
    <w:rsid w:val="51BD8ECD"/>
    <w:rsid w:val="51F36061"/>
    <w:rsid w:val="51FD669F"/>
    <w:rsid w:val="52DAA770"/>
    <w:rsid w:val="5346B27E"/>
    <w:rsid w:val="53E5B1B2"/>
    <w:rsid w:val="546C4700"/>
    <w:rsid w:val="54A9089E"/>
    <w:rsid w:val="5561464B"/>
    <w:rsid w:val="55FCDDF8"/>
    <w:rsid w:val="567F5188"/>
    <w:rsid w:val="569661A5"/>
    <w:rsid w:val="5765D721"/>
    <w:rsid w:val="57FAB5E4"/>
    <w:rsid w:val="58547C9D"/>
    <w:rsid w:val="587295A2"/>
    <w:rsid w:val="59931CE9"/>
    <w:rsid w:val="5AA88478"/>
    <w:rsid w:val="5B82BC1B"/>
    <w:rsid w:val="5E5C0151"/>
    <w:rsid w:val="5E637752"/>
    <w:rsid w:val="5ED43525"/>
    <w:rsid w:val="5F0C1048"/>
    <w:rsid w:val="5F234D79"/>
    <w:rsid w:val="6076D786"/>
    <w:rsid w:val="6155C9A8"/>
    <w:rsid w:val="624E6BEA"/>
    <w:rsid w:val="62B5BB7B"/>
    <w:rsid w:val="62F91CB7"/>
    <w:rsid w:val="6348E79A"/>
    <w:rsid w:val="639B05BA"/>
    <w:rsid w:val="639BF251"/>
    <w:rsid w:val="642C4D1A"/>
    <w:rsid w:val="6464B43A"/>
    <w:rsid w:val="647825DF"/>
    <w:rsid w:val="649F2337"/>
    <w:rsid w:val="654982DC"/>
    <w:rsid w:val="66858DBD"/>
    <w:rsid w:val="66986BA5"/>
    <w:rsid w:val="66C28EC2"/>
    <w:rsid w:val="670D02F7"/>
    <w:rsid w:val="688DF050"/>
    <w:rsid w:val="68AD7EB3"/>
    <w:rsid w:val="6A9E8AF9"/>
    <w:rsid w:val="6ABAD3C1"/>
    <w:rsid w:val="6B74EBC9"/>
    <w:rsid w:val="6B8EB37B"/>
    <w:rsid w:val="6BD26C8C"/>
    <w:rsid w:val="6BD55E2E"/>
    <w:rsid w:val="6BFED443"/>
    <w:rsid w:val="6DDEC56B"/>
    <w:rsid w:val="70E7196D"/>
    <w:rsid w:val="7106182D"/>
    <w:rsid w:val="74A2DA68"/>
    <w:rsid w:val="751B77BE"/>
    <w:rsid w:val="76417882"/>
    <w:rsid w:val="76E7F9B7"/>
    <w:rsid w:val="773AF586"/>
    <w:rsid w:val="7814AC32"/>
    <w:rsid w:val="796706F3"/>
    <w:rsid w:val="7A223686"/>
    <w:rsid w:val="7A292DF7"/>
    <w:rsid w:val="7B80DFB2"/>
    <w:rsid w:val="7CA3127F"/>
    <w:rsid w:val="7CE819AD"/>
    <w:rsid w:val="7D76FB45"/>
    <w:rsid w:val="7D85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E7E44"/>
  <w15:chartTrackingRefBased/>
  <w15:docId w15:val="{3CC98A49-1BBE-4DF8-ABF0-B5E24FA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TableParagraph">
    <w:name w:val="Table Paragraph"/>
    <w:basedOn w:val="a"/>
    <w:uiPriority w:val="1"/>
    <w:qFormat/>
    <w:rsid w:val="52DAA7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B1D9-E549-4792-B778-BDAF1070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192</Words>
  <Characters>1098</Characters>
  <Application>Microsoft Office Word</Application>
  <DocSecurity>0</DocSecurity>
  <Lines>9</Lines>
  <Paragraphs>2</Paragraphs>
  <ScaleCrop>false</ScaleCrop>
  <Company>User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Joseph Jeng</cp:lastModifiedBy>
  <cp:revision>90</cp:revision>
  <cp:lastPrinted>2024-08-27T15:09:00Z</cp:lastPrinted>
  <dcterms:created xsi:type="dcterms:W3CDTF">2024-09-02T01:42:00Z</dcterms:created>
  <dcterms:modified xsi:type="dcterms:W3CDTF">2024-09-11T01:54:00Z</dcterms:modified>
</cp:coreProperties>
</file>