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017C52" w:rsidRPr="00017C52">
        <w:rPr>
          <w:rFonts w:hint="eastAsia"/>
          <w:bdr w:val="single" w:sz="4" w:space="0" w:color="auto"/>
        </w:rPr>
        <w:t>健康與護理</w:t>
      </w:r>
      <w:r w:rsidR="00652460" w:rsidRPr="00017C52">
        <w:rPr>
          <w:bdr w:val="single" w:sz="4" w:space="0" w:color="auto"/>
        </w:rPr>
        <w:t>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017C5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17C52" w:rsidRPr="00C81620" w:rsidRDefault="00017C52" w:rsidP="00017C5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ㄧ、促進學生心理健康，學習不以異樣眼光看待精神病患者，且能給予適切的幫助。</w:t>
            </w:r>
          </w:p>
          <w:p w:rsidR="00017C52" w:rsidRPr="00C81620" w:rsidRDefault="00017C52" w:rsidP="00017C5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二、導正學生不良的用藥習慣，貫徹拒毒主張，並協助親友遠離物質濫用。</w:t>
            </w:r>
          </w:p>
          <w:p w:rsidR="00017C52" w:rsidRPr="00C81620" w:rsidRDefault="00017C52" w:rsidP="00017C52">
            <w:pPr>
              <w:spacing w:line="300" w:lineRule="exact"/>
              <w:ind w:left="208" w:hangingChars="100" w:hanging="208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sz w:val="20"/>
                <w:szCs w:val="20"/>
              </w:rPr>
              <w:t>三、建立學生情感方面的技能，預防性騷擾與性侵害，並運用資源協助受害者。</w:t>
            </w:r>
          </w:p>
        </w:tc>
      </w:tr>
      <w:tr w:rsidR="00017C52" w:rsidTr="005A575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</w:tcPr>
          <w:p w:rsidR="00017C52" w:rsidRPr="00C81620" w:rsidRDefault="00017C52" w:rsidP="00017C5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1.學習態度  2.課堂問答  3.隨堂測驗  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學習手冊</w:t>
            </w: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撰寫  5.期中、期末測驗 </w:t>
            </w:r>
          </w:p>
        </w:tc>
      </w:tr>
      <w:tr w:rsidR="00017C52" w:rsidTr="005A575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</w:tcPr>
          <w:p w:rsidR="00017C52" w:rsidRPr="00C81620" w:rsidRDefault="00017C52" w:rsidP="00017C5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1.期中考成績：30％   2.期末考成績：30％    3.平時成績：40％ </w:t>
            </w:r>
          </w:p>
        </w:tc>
      </w:tr>
      <w:tr w:rsidR="00017C52" w:rsidTr="005A575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</w:tcPr>
          <w:p w:rsidR="00017C52" w:rsidRPr="00C81620" w:rsidRDefault="00017C52" w:rsidP="00017C5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心理健康及健康性觀念之養成、能有正確用藥觀念</w:t>
            </w:r>
          </w:p>
        </w:tc>
      </w:tr>
      <w:tr w:rsidR="00017C5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</w:pPr>
            <w:r>
              <w:t>五、教學進度</w:t>
            </w:r>
          </w:p>
        </w:tc>
      </w:tr>
      <w:tr w:rsidR="00017C52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鍾慧美老師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健康與護理</w:t>
            </w:r>
            <w:r>
              <w:rPr>
                <w:rFonts w:ascii="標楷體" w:eastAsia="標楷體" w:hAnsi="標楷體" w:cs="標楷體"/>
                <w:kern w:val="0"/>
              </w:rPr>
              <w:fldChar w:fldCharType="begin"/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 w:hint="eastAsia"/>
                <w:kern w:val="0"/>
              </w:rPr>
              <w:instrText>= 2 \* ROMAN</w:instrText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/>
                <w:kern w:val="0"/>
              </w:rPr>
              <w:fldChar w:fldCharType="separate"/>
            </w:r>
            <w:r>
              <w:rPr>
                <w:rFonts w:ascii="標楷體" w:eastAsia="標楷體" w:hAnsi="標楷體" w:cs="標楷體"/>
                <w:noProof/>
                <w:kern w:val="0"/>
              </w:rPr>
              <w:t>II</w:t>
            </w:r>
            <w:r>
              <w:rPr>
                <w:rFonts w:ascii="標楷體" w:eastAsia="標楷體" w:hAnsi="標楷體" w:cs="標楷體"/>
                <w:kern w:val="0"/>
              </w:rPr>
              <w:fldChar w:fldCharType="end"/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17C52" w:rsidRPr="00BD51EA" w:rsidRDefault="00A94523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電一忠</w:t>
            </w:r>
            <w:bookmarkStart w:id="0" w:name="_GoBack"/>
            <w:bookmarkEnd w:id="0"/>
          </w:p>
        </w:tc>
      </w:tr>
      <w:tr w:rsidR="00017C5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17C5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017C52" w:rsidRPr="00BD51EA" w:rsidTr="009D09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4-1青少年的心理探索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Default="00017C52" w:rsidP="00017C5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DD196F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法治.人權教育</w:t>
            </w:r>
          </w:p>
        </w:tc>
      </w:tr>
      <w:tr w:rsidR="00017C52" w:rsidRPr="00BD51EA" w:rsidTr="009D09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4-2人生逆轉勝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DD196F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9D09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4-3享受青春不憂鬱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017C52" w:rsidRPr="00BD51EA" w:rsidTr="00E547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5-1成癮性處方藥停看聽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  <w:r w:rsidRPr="00DD196F">
              <w:rPr>
                <w:rFonts w:eastAsia="標楷體" w:hint="eastAsia"/>
                <w:b/>
                <w:color w:val="FF0000"/>
                <w:sz w:val="18"/>
                <w:szCs w:val="18"/>
              </w:rPr>
              <w:t>法治</w:t>
            </w:r>
            <w:r w:rsidRPr="00DD196F">
              <w:rPr>
                <w:rFonts w:eastAsia="標楷體" w:hint="eastAsia"/>
                <w:b/>
                <w:color w:val="FF0000"/>
                <w:sz w:val="18"/>
                <w:szCs w:val="18"/>
              </w:rPr>
              <w:t>.</w:t>
            </w:r>
            <w:r w:rsidRPr="00DD196F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E547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5-2物質濫用的風暴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法治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.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E547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5-3青春不成癮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法治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.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5A1984" w:rsidRDefault="00017C52" w:rsidP="00017C5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5A1984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  <w:r w:rsidRPr="002200C2">
              <w:rPr>
                <w:rFonts w:eastAsia="標楷體" w:hint="eastAsia"/>
                <w:b/>
                <w:color w:val="FF0000"/>
                <w:sz w:val="18"/>
                <w:szCs w:val="18"/>
              </w:rPr>
              <w:t>生命教育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6-1全人的性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  <w:p w:rsidR="00017C52" w:rsidRPr="00017C52" w:rsidRDefault="00017C52" w:rsidP="00017C52">
            <w:pPr>
              <w:spacing w:line="240" w:lineRule="exact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 w:rsidRPr="002200C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性別平等.多元文化教育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6-2幸福進行曲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017C52" w:rsidRPr="00791590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791590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791590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6-2真愛值得等待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791590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5A1984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017C52" w:rsidRPr="004B2240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4B2240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4B2240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6-3迎接新生命的美好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4B2240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200C2">
              <w:rPr>
                <w:rFonts w:ascii="標楷體" w:eastAsia="標楷體" w:hAnsi="標楷體" w:hint="eastAsia"/>
                <w:b/>
                <w:color w:val="FF0000"/>
                <w:kern w:val="0"/>
                <w:sz w:val="16"/>
                <w:szCs w:val="16"/>
              </w:rPr>
              <w:t>生命.性別平等教育</w:t>
            </w:r>
          </w:p>
        </w:tc>
      </w:tr>
      <w:tr w:rsidR="00017C52" w:rsidRPr="004B2240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4B2240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4B2240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6-3避孕方法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6-3優生保健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BF7B29" w:rsidRDefault="00017C52" w:rsidP="00017C5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6-3為愛做決定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6-4性福要健康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6-4認識愛滋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  <w:r w:rsidRPr="002200C2">
              <w:rPr>
                <w:rFonts w:ascii="標楷體" w:eastAsia="標楷體" w:hAnsi="標楷體" w:hint="eastAsia"/>
                <w:b/>
                <w:color w:val="FF0000"/>
                <w:kern w:val="0"/>
                <w:sz w:val="16"/>
                <w:szCs w:val="16"/>
              </w:rPr>
              <w:t>人權.生命教育</w:t>
            </w:r>
          </w:p>
        </w:tc>
      </w:tr>
      <w:tr w:rsidR="00017C52" w:rsidRPr="00BD51EA" w:rsidTr="004226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6-5預防性騷擾與性侵害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  <w:p w:rsidR="00017C52" w:rsidRPr="00017C52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b/>
                <w:color w:val="FF0000"/>
                <w:kern w:val="0"/>
                <w:sz w:val="16"/>
                <w:szCs w:val="16"/>
              </w:rPr>
            </w:pPr>
            <w:r w:rsidRPr="002200C2">
              <w:rPr>
                <w:rFonts w:ascii="標楷體" w:eastAsia="標楷體" w:hAnsi="標楷體" w:hint="eastAsia"/>
                <w:b/>
                <w:color w:val="FF0000"/>
                <w:kern w:val="0"/>
                <w:sz w:val="16"/>
                <w:szCs w:val="16"/>
              </w:rPr>
              <w:t>性平.人權.多元文化.法治教育</w:t>
            </w:r>
          </w:p>
        </w:tc>
      </w:tr>
      <w:tr w:rsidR="00017C5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017C5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7C52" w:rsidRDefault="00017C52" w:rsidP="00017C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7C52" w:rsidRPr="00BD51EA" w:rsidRDefault="00017C52" w:rsidP="00017C5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A335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健康行為養成之自我評估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7C52" w:rsidRPr="00BD51EA" w:rsidRDefault="00017C52" w:rsidP="00017C5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7C52" w:rsidRPr="002C0E49" w:rsidRDefault="00017C52" w:rsidP="00017C5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17C52"/>
    <w:rsid w:val="0002255F"/>
    <w:rsid w:val="000312FA"/>
    <w:rsid w:val="0004281B"/>
    <w:rsid w:val="0005372D"/>
    <w:rsid w:val="00053FCE"/>
    <w:rsid w:val="00055196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3247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0EB0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4330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4523"/>
    <w:rsid w:val="00AA35B2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1795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335B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8DC285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017C52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73A1-77F4-49C7-9EBA-7F95CF3D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885</Words>
  <Characters>561</Characters>
  <Application>Microsoft Office Word</Application>
  <DocSecurity>0</DocSecurity>
  <Lines>4</Lines>
  <Paragraphs>2</Paragraphs>
  <ScaleCrop>false</ScaleCrop>
  <Company>User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2024-02-21T06:24:00Z</cp:lastPrinted>
  <dcterms:created xsi:type="dcterms:W3CDTF">2024-02-21T06:33:00Z</dcterms:created>
  <dcterms:modified xsi:type="dcterms:W3CDTF">2024-02-21T06:33:00Z</dcterms:modified>
</cp:coreProperties>
</file>