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871121">
        <w:rPr>
          <w:rFonts w:ascii="標楷體" w:eastAsia="標楷體" w:hAnsi="標楷體" w:hint="eastAsia"/>
        </w:rPr>
        <w:t>一</w:t>
      </w:r>
      <w:r w:rsidR="00652460" w:rsidRPr="000A19B9">
        <w:rPr>
          <w:rFonts w:ascii="標楷體" w:eastAsia="標楷體" w:hAnsi="標楷體"/>
        </w:rPr>
        <w:t>年級</w:t>
      </w:r>
      <w:r w:rsidR="00871121">
        <w:rPr>
          <w:rFonts w:ascii="標楷體" w:eastAsia="標楷體" w:hAnsi="標楷體" w:hint="eastAsia"/>
        </w:rPr>
        <w:t>餐飲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871121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71121" w:rsidRPr="00FF64E2" w:rsidRDefault="00871121" w:rsidP="00871121">
            <w:pPr>
              <w:tabs>
                <w:tab w:val="left" w:pos="572"/>
              </w:tabs>
              <w:spacing w:line="0" w:lineRule="atLeast"/>
              <w:ind w:rightChars="-293" w:right="-703"/>
              <w:jc w:val="both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1.培養正確的餐旅業從業概念，服務態度及職場倫理。</w:t>
            </w:r>
          </w:p>
          <w:p w:rsidR="00871121" w:rsidRPr="000F5C67" w:rsidRDefault="00871121" w:rsidP="00871121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2.培養學生認識餐飲、旅館、旅行業及航空客運等餐旅相關產業之屬性、任務職掌、經營概念、中英文專用術語。</w:t>
            </w:r>
          </w:p>
        </w:tc>
      </w:tr>
      <w:tr w:rsidR="00871121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71121" w:rsidRPr="000F5C67" w:rsidRDefault="00871121" w:rsidP="00871121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出席、平時作業</w:t>
            </w:r>
            <w:r>
              <w:rPr>
                <w:rFonts w:ascii="標楷體" w:eastAsia="標楷體" w:hAnsi="標楷體" w:hint="eastAsia"/>
              </w:rPr>
              <w:t>、其中期末測驗</w:t>
            </w:r>
            <w:r w:rsidRPr="00FF64E2">
              <w:rPr>
                <w:rFonts w:ascii="標楷體" w:eastAsia="標楷體" w:hAnsi="標楷體" w:hint="eastAsia"/>
              </w:rPr>
              <w:t>。</w:t>
            </w:r>
          </w:p>
        </w:tc>
      </w:tr>
      <w:tr w:rsidR="00871121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71121" w:rsidRPr="000F5C67" w:rsidRDefault="00871121" w:rsidP="00871121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平時40％，期中考30％，期末考30％。</w:t>
            </w:r>
          </w:p>
        </w:tc>
      </w:tr>
      <w:tr w:rsidR="00871121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871121" w:rsidRPr="000F5C67" w:rsidRDefault="00871121" w:rsidP="00871121">
            <w:pPr>
              <w:spacing w:line="400" w:lineRule="exact"/>
              <w:rPr>
                <w:rFonts w:ascii="標楷體" w:eastAsia="標楷體" w:hAnsi="標楷體"/>
              </w:rPr>
            </w:pPr>
            <w:r w:rsidRPr="00FF64E2">
              <w:rPr>
                <w:rFonts w:ascii="標楷體" w:eastAsia="標楷體" w:hAnsi="標楷體" w:hint="eastAsia"/>
              </w:rPr>
              <w:t>瞭解餐旅產業之屬性和探索未來的期望, 以培育符合觀光餐旅相關職場之基層人才。</w:t>
            </w:r>
          </w:p>
        </w:tc>
      </w:tr>
      <w:tr w:rsidR="00652460" w:rsidRPr="000A19B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0A19B9" w:rsidRDefault="00652460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871121" w:rsidRPr="000A19B9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871121" w:rsidRPr="000A19B9" w:rsidRDefault="00871121" w:rsidP="0087112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賴怡如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71121" w:rsidRPr="00FF64E2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F64E2">
              <w:rPr>
                <w:rFonts w:ascii="標楷體" w:eastAsia="標楷體" w:hAnsi="標楷體" w:cs="標楷體" w:hint="eastAsia"/>
                <w:kern w:val="0"/>
              </w:rPr>
              <w:t>觀光餐旅業</w:t>
            </w:r>
          </w:p>
          <w:p w:rsidR="00871121" w:rsidRPr="000F5C67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F64E2">
              <w:rPr>
                <w:rFonts w:ascii="標楷體" w:eastAsia="標楷體" w:hAnsi="標楷體" w:cs="標楷體" w:hint="eastAsia"/>
                <w:kern w:val="0"/>
              </w:rPr>
              <w:t>導論(</w:t>
            </w:r>
            <w:r>
              <w:rPr>
                <w:rFonts w:ascii="標楷體" w:eastAsia="標楷體" w:hAnsi="標楷體" w:cs="標楷體" w:hint="eastAsia"/>
                <w:kern w:val="0"/>
              </w:rPr>
              <w:t>下</w:t>
            </w:r>
            <w:r w:rsidRPr="00FF64E2">
              <w:rPr>
                <w:rFonts w:ascii="標楷體" w:eastAsia="標楷體" w:hAnsi="標楷體" w:cs="標楷體" w:hint="eastAsia"/>
                <w:kern w:val="0"/>
              </w:rPr>
              <w:t>)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孝</w:t>
            </w:r>
          </w:p>
        </w:tc>
      </w:tr>
      <w:tr w:rsidR="00871121" w:rsidRPr="000A19B9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871121" w:rsidRPr="000A19B9" w:rsidRDefault="00871121" w:rsidP="00871121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871121" w:rsidRPr="000F5C67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FF64E2">
              <w:rPr>
                <w:rFonts w:ascii="標楷體" w:eastAsia="標楷體" w:hAnsi="標楷體" w:cs="標楷體" w:hint="eastAsia"/>
                <w:kern w:val="0"/>
              </w:rPr>
              <w:t>廣</w:t>
            </w:r>
            <w:proofErr w:type="gramStart"/>
            <w:r w:rsidRPr="00FF64E2">
              <w:rPr>
                <w:rFonts w:ascii="標楷體" w:eastAsia="標楷體" w:hAnsi="標楷體" w:cs="標楷體" w:hint="eastAsia"/>
                <w:kern w:val="0"/>
              </w:rPr>
              <w:t>懋</w:t>
            </w:r>
            <w:proofErr w:type="gramEnd"/>
            <w:r w:rsidRPr="00FF64E2">
              <w:rPr>
                <w:rFonts w:ascii="標楷體" w:eastAsia="標楷體" w:hAnsi="標楷體" w:cs="標楷體" w:hint="eastAsia"/>
                <w:kern w:val="0"/>
              </w:rPr>
              <w:t>圖書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871121" w:rsidRPr="000A19B9" w:rsidRDefault="00871121" w:rsidP="008711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6533DB" w:rsidRPr="000A19B9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0A19B9" w:rsidRDefault="001057A3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</w:t>
            </w:r>
            <w:r w:rsidR="00454DB7" w:rsidRPr="000A19B9">
              <w:rPr>
                <w:rFonts w:ascii="標楷體" w:eastAsia="標楷體" w:hAnsi="標楷體" w:cs="標楷體" w:hint="eastAsia"/>
                <w:kern w:val="0"/>
              </w:rPr>
              <w:t xml:space="preserve"> 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0A19B9" w:rsidRDefault="001057A3" w:rsidP="001A092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備</w:t>
            </w:r>
            <w:r w:rsidR="00B749EB" w:rsidRPr="000A19B9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871121" w:rsidP="00871121">
            <w:pPr>
              <w:spacing w:line="0" w:lineRule="atLeas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</w:t>
            </w:r>
            <w:r w:rsidR="002F5AF5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871121" w:rsidP="00871121">
            <w:pPr>
              <w:spacing w:line="0" w:lineRule="atLeas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旅行業的定義與特性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A165AE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7F0837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0A19B9" w:rsidRDefault="00160268" w:rsidP="00BD51EA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0A19B9" w:rsidRDefault="00241773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7F0837" w:rsidRPr="000A19B9" w:rsidRDefault="00871121" w:rsidP="00871121">
            <w:pPr>
              <w:spacing w:line="0" w:lineRule="atLeas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旅行業的發展過程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0A19B9" w:rsidRDefault="007F0837" w:rsidP="00BD51EA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A165AE" w:rsidRPr="000A19B9" w:rsidRDefault="00FE328F" w:rsidP="00A165AE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5C746C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spacing w:line="0" w:lineRule="atLeas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類別與種類、組織部門介紹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="0002255F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spacing w:line="0" w:lineRule="atLeas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旅行業的經營概念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2C0E4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453B05" w:rsidRPr="000A19B9" w:rsidTr="00871121">
        <w:trPr>
          <w:trHeight w:val="252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觀光遊樂產業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FE328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7112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453B05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="00DB7453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會議展覽業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0A19B9" w:rsidRDefault="00FE328F" w:rsidP="005A1984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博弈娛樂業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04/12 親職日</w:t>
            </w:r>
          </w:p>
          <w:p w:rsidR="00D105A4" w:rsidRPr="000A19B9" w:rsidRDefault="00D105A4" w:rsidP="00FE328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 w:rsidRPr="00871121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重大議題融入:</w:t>
            </w:r>
            <w:r w:rsidRPr="000A19B9">
              <w:rPr>
                <w:rFonts w:ascii="標楷體" w:eastAsia="標楷體" w:hAnsi="標楷體" w:hint="eastAsia"/>
              </w:rPr>
              <w:t xml:space="preserve"> </w:t>
            </w:r>
            <w:r w:rsidRPr="00D105A4">
              <w:rPr>
                <w:rFonts w:ascii="標楷體" w:eastAsia="標楷體" w:hAnsi="標楷體" w:hint="eastAsia"/>
                <w:color w:val="FF0000"/>
              </w:rPr>
              <w:t>品德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5A1984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交通運輸業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FE328F" w:rsidRDefault="00FE328F" w:rsidP="004C5C3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  <w:p w:rsidR="00871121" w:rsidRPr="000A19B9" w:rsidRDefault="00871121" w:rsidP="004C5C39">
            <w:pPr>
              <w:spacing w:line="240" w:lineRule="exact"/>
              <w:rPr>
                <w:rFonts w:ascii="標楷體" w:eastAsia="標楷體" w:hAnsi="標楷體" w:hint="eastAsia"/>
                <w:kern w:val="0"/>
                <w:sz w:val="18"/>
                <w:szCs w:val="18"/>
              </w:rPr>
            </w:pPr>
            <w:r w:rsidRPr="00871121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重大議題融入</w:t>
            </w:r>
            <w:r w:rsidRPr="00871121">
              <w:rPr>
                <w:rFonts w:ascii="標楷體" w:eastAsia="標楷體" w:hAnsi="標楷體" w:hint="eastAsia"/>
                <w:color w:val="FF0000"/>
                <w:kern w:val="0"/>
                <w:sz w:val="22"/>
                <w:szCs w:val="22"/>
              </w:rPr>
              <w:t>:</w:t>
            </w:r>
            <w:r w:rsidRPr="00871121">
              <w:rPr>
                <w:rFonts w:ascii="標楷體" w:eastAsia="標楷體" w:hAnsi="標楷體" w:hint="eastAsia"/>
                <w:color w:val="FF0000"/>
              </w:rPr>
              <w:t xml:space="preserve"> </w:t>
            </w:r>
            <w:r w:rsidRPr="00871121">
              <w:rPr>
                <w:rFonts w:ascii="標楷體" w:eastAsia="標楷體" w:hAnsi="標楷體" w:hint="eastAsia"/>
                <w:color w:val="FF0000"/>
              </w:rPr>
              <w:t>環境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顧客與消費行為概念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FE328F" w:rsidP="00FE328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="004C5C3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行銷的意涵與演進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FE328F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行銷組合策略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A4663A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871121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公共關與業務推廣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F7B29" w:rsidRPr="000A19B9" w:rsidRDefault="00BF7B29" w:rsidP="00A4663A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市場現況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F7B29" w:rsidRPr="000A19B9" w:rsidRDefault="00BF7B29" w:rsidP="00453B05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當前面臨的課題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FE328F" w:rsidP="002C0E4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未來發展趨勢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2C0E49" w:rsidRPr="000A19B9" w:rsidRDefault="00FE328F" w:rsidP="00A66AF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期末複習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453B05" w:rsidP="00453B05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0A19B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="00A66AF1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453B05" w:rsidRPr="000A19B9" w:rsidRDefault="003F7651" w:rsidP="003F765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453B05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0A19B9" w:rsidRDefault="000A19B9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="00264AE9"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考卷檢討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0A19B9" w:rsidRDefault="00453B05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0A19B9" w:rsidRDefault="002C0E49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0A19B9" w:rsidRPr="000A19B9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0A19B9" w:rsidRPr="000A19B9" w:rsidRDefault="000A19B9" w:rsidP="00453B05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0A19B9" w:rsidRDefault="003F7651" w:rsidP="00453B05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 w:rsid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0A19B9" w:rsidRPr="000A19B9" w:rsidRDefault="00871121" w:rsidP="00871121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87112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0A19B9" w:rsidRPr="000A19B9" w:rsidRDefault="000A19B9" w:rsidP="00453B05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0A19B9" w:rsidRPr="000A19B9" w:rsidRDefault="003F7651" w:rsidP="00264AE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71121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1121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5A4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F46B33E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C334C-3B71-4EC0-89BF-353F9AD1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2</Pages>
  <Words>657</Words>
  <Characters>493</Characters>
  <Application>Microsoft Office Word</Application>
  <DocSecurity>0</DocSecurity>
  <Lines>4</Lines>
  <Paragraphs>2</Paragraphs>
  <ScaleCrop>false</ScaleCrop>
  <Company>User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2025-02-25T06:29:00Z</dcterms:created>
  <dcterms:modified xsi:type="dcterms:W3CDTF">2025-02-25T06:29:00Z</dcterms:modified>
</cp:coreProperties>
</file>